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226" w:rsidRDefault="006A7226" w:rsidP="006A722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7226">
        <w:rPr>
          <w:rFonts w:ascii="Times New Roman" w:hAnsi="Times New Roman" w:cs="Times New Roman"/>
          <w:b/>
          <w:sz w:val="28"/>
          <w:szCs w:val="28"/>
        </w:rPr>
        <w:t xml:space="preserve">Берестяные грамоты. </w:t>
      </w:r>
    </w:p>
    <w:p w:rsidR="006A7226" w:rsidRPr="006A7226" w:rsidRDefault="006A7226" w:rsidP="00B5416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6A7226" w:rsidRDefault="006A7226" w:rsidP="006A72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Археологические раскопки ученых-археологов раскрывают</w:t>
      </w:r>
      <w:r w:rsidRPr="00A02783">
        <w:rPr>
          <w:rFonts w:ascii="Times New Roman" w:hAnsi="Times New Roman" w:cs="Times New Roman"/>
          <w:sz w:val="28"/>
          <w:szCs w:val="28"/>
        </w:rPr>
        <w:t xml:space="preserve"> многие аспекты жизни </w:t>
      </w:r>
      <w:r>
        <w:rPr>
          <w:rFonts w:ascii="Times New Roman" w:hAnsi="Times New Roman" w:cs="Times New Roman"/>
          <w:sz w:val="28"/>
          <w:szCs w:val="28"/>
        </w:rPr>
        <w:t xml:space="preserve">Древнего Новгорода, </w:t>
      </w:r>
      <w:r w:rsidRPr="00A02783">
        <w:rPr>
          <w:rFonts w:ascii="Times New Roman" w:hAnsi="Times New Roman" w:cs="Times New Roman"/>
          <w:sz w:val="28"/>
          <w:szCs w:val="28"/>
        </w:rPr>
        <w:t xml:space="preserve">которые не смог раскрыть ни один другой источник. В </w:t>
      </w:r>
      <w:r>
        <w:rPr>
          <w:rFonts w:ascii="Times New Roman" w:hAnsi="Times New Roman" w:cs="Times New Roman"/>
          <w:sz w:val="28"/>
          <w:szCs w:val="28"/>
        </w:rPr>
        <w:t>результате раскопок</w:t>
      </w:r>
      <w:r w:rsidRPr="00A02783">
        <w:rPr>
          <w:rFonts w:ascii="Times New Roman" w:hAnsi="Times New Roman" w:cs="Times New Roman"/>
          <w:sz w:val="28"/>
          <w:szCs w:val="28"/>
        </w:rPr>
        <w:t xml:space="preserve"> был</w:t>
      </w:r>
      <w:r>
        <w:rPr>
          <w:rFonts w:ascii="Times New Roman" w:hAnsi="Times New Roman" w:cs="Times New Roman"/>
          <w:sz w:val="28"/>
          <w:szCs w:val="28"/>
        </w:rPr>
        <w:t xml:space="preserve"> обнаружен</w:t>
      </w:r>
      <w:r w:rsidRPr="00A027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еще</w:t>
      </w:r>
      <w:r w:rsidRPr="00A027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один источник информации о прошлом – берестяные грамоты. Они </w:t>
      </w:r>
      <w:r w:rsidRPr="00A02783">
        <w:rPr>
          <w:rFonts w:ascii="Times New Roman" w:hAnsi="Times New Roman" w:cs="Times New Roman"/>
          <w:sz w:val="28"/>
          <w:szCs w:val="28"/>
        </w:rPr>
        <w:t>даю</w:t>
      </w:r>
      <w:r>
        <w:rPr>
          <w:rFonts w:ascii="Times New Roman" w:hAnsi="Times New Roman" w:cs="Times New Roman"/>
          <w:sz w:val="28"/>
          <w:szCs w:val="28"/>
        </w:rPr>
        <w:t xml:space="preserve">т возможность наблюдать первые </w:t>
      </w:r>
      <w:r w:rsidRPr="00A02783">
        <w:rPr>
          <w:rFonts w:ascii="Times New Roman" w:hAnsi="Times New Roman" w:cs="Times New Roman"/>
          <w:sz w:val="28"/>
          <w:szCs w:val="28"/>
        </w:rPr>
        <w:t xml:space="preserve">формы корпоративной консолидации свободных горожан Новгорода, занятых производством и реализацией его продукции. </w:t>
      </w:r>
      <w:r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Pr="00A02783">
        <w:rPr>
          <w:rFonts w:ascii="Times New Roman" w:hAnsi="Times New Roman" w:cs="Times New Roman"/>
          <w:sz w:val="28"/>
          <w:szCs w:val="28"/>
        </w:rPr>
        <w:t>формы торгово-ремесленного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складничества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которые зафиксированы </w:t>
      </w:r>
      <w:r w:rsidRPr="00A02783">
        <w:rPr>
          <w:rFonts w:ascii="Times New Roman" w:hAnsi="Times New Roman" w:cs="Times New Roman"/>
          <w:sz w:val="28"/>
          <w:szCs w:val="28"/>
        </w:rPr>
        <w:t>в н</w:t>
      </w:r>
      <w:r>
        <w:rPr>
          <w:rFonts w:ascii="Times New Roman" w:hAnsi="Times New Roman" w:cs="Times New Roman"/>
          <w:sz w:val="28"/>
          <w:szCs w:val="28"/>
        </w:rPr>
        <w:t>овгородских берестяных грамотах.</w:t>
      </w:r>
    </w:p>
    <w:p w:rsidR="006A7226" w:rsidRPr="00A02783" w:rsidRDefault="006A7226" w:rsidP="006A72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Л.</w:t>
      </w:r>
      <w:r w:rsidRPr="00A02783">
        <w:rPr>
          <w:rFonts w:ascii="Times New Roman" w:hAnsi="Times New Roman" w:cs="Times New Roman"/>
          <w:sz w:val="28"/>
          <w:szCs w:val="28"/>
        </w:rPr>
        <w:t xml:space="preserve"> Янин, </w:t>
      </w:r>
      <w:proofErr w:type="spellStart"/>
      <w:r w:rsidRPr="00A02783">
        <w:rPr>
          <w:rFonts w:ascii="Times New Roman" w:hAnsi="Times New Roman" w:cs="Times New Roman"/>
          <w:sz w:val="28"/>
          <w:szCs w:val="28"/>
        </w:rPr>
        <w:t>извеcтный</w:t>
      </w:r>
      <w:proofErr w:type="spellEnd"/>
      <w:r w:rsidRPr="00A02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2783">
        <w:rPr>
          <w:rFonts w:ascii="Times New Roman" w:hAnsi="Times New Roman" w:cs="Times New Roman"/>
          <w:sz w:val="28"/>
          <w:szCs w:val="28"/>
        </w:rPr>
        <w:t>аpхеолог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который также возглавлял и долгое время участвовал в </w:t>
      </w:r>
      <w:proofErr w:type="spellStart"/>
      <w:r>
        <w:rPr>
          <w:rFonts w:ascii="Times New Roman" w:hAnsi="Times New Roman" w:cs="Times New Roman"/>
          <w:sz w:val="28"/>
          <w:szCs w:val="28"/>
        </w:rPr>
        <w:t>pаскопках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278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02783">
        <w:rPr>
          <w:rFonts w:ascii="Times New Roman" w:hAnsi="Times New Roman" w:cs="Times New Roman"/>
          <w:sz w:val="28"/>
          <w:szCs w:val="28"/>
        </w:rPr>
        <w:t>Нoвгороде</w:t>
      </w:r>
      <w:proofErr w:type="spellEnd"/>
      <w:r w:rsidRPr="00A0278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говорил о берестяных грамотах</w:t>
      </w:r>
      <w:r w:rsidRPr="00A02783">
        <w:rPr>
          <w:rFonts w:ascii="Times New Roman" w:hAnsi="Times New Roman" w:cs="Times New Roman"/>
          <w:sz w:val="28"/>
          <w:szCs w:val="28"/>
        </w:rPr>
        <w:t>: «Благодаря берестяным грамотам впервые слились воедино два мира, которые до тех пор лишь соприкасались друг с другом: мир летописных событий русской средневековой истории и мир вещественных, археологических источнико</w:t>
      </w:r>
      <w:r>
        <w:rPr>
          <w:rFonts w:ascii="Times New Roman" w:hAnsi="Times New Roman" w:cs="Times New Roman"/>
          <w:sz w:val="28"/>
          <w:szCs w:val="28"/>
        </w:rPr>
        <w:t>в»</w:t>
      </w:r>
      <w:r>
        <w:rPr>
          <w:rStyle w:val="a5"/>
          <w:rFonts w:ascii="Times New Roman" w:hAnsi="Times New Roman" w:cs="Times New Roman"/>
          <w:sz w:val="28"/>
          <w:szCs w:val="28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7226" w:rsidRDefault="006A7226" w:rsidP="006A7226">
      <w:pPr>
        <w:spacing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Действительно, б</w:t>
      </w:r>
      <w:r w:rsidRPr="00250CA2">
        <w:rPr>
          <w:rFonts w:ascii="Times New Roman" w:hAnsi="Times New Roman" w:cs="Times New Roman"/>
          <w:sz w:val="28"/>
          <w:szCs w:val="28"/>
        </w:rPr>
        <w:t xml:space="preserve">ерестяные грамоты содержат </w:t>
      </w:r>
      <w:r>
        <w:rPr>
          <w:rFonts w:ascii="Times New Roman" w:hAnsi="Times New Roman" w:cs="Times New Roman"/>
          <w:sz w:val="28"/>
          <w:szCs w:val="28"/>
        </w:rPr>
        <w:t xml:space="preserve">разнообразную, но немало важную </w:t>
      </w:r>
      <w:r w:rsidRPr="00250CA2">
        <w:rPr>
          <w:rFonts w:ascii="Times New Roman" w:hAnsi="Times New Roman" w:cs="Times New Roman"/>
          <w:sz w:val="28"/>
          <w:szCs w:val="28"/>
        </w:rPr>
        <w:t>информацию о повседневной жизни новгородцев, хозяйстве</w:t>
      </w:r>
      <w:r>
        <w:rPr>
          <w:rFonts w:ascii="Times New Roman" w:hAnsi="Times New Roman" w:cs="Times New Roman"/>
          <w:sz w:val="28"/>
          <w:szCs w:val="28"/>
        </w:rPr>
        <w:t>, торговли</w:t>
      </w:r>
      <w:r w:rsidRPr="00250CA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грамотах содержались различного рода записки, </w:t>
      </w:r>
      <w:r w:rsidRPr="00BF0B6D">
        <w:rPr>
          <w:rFonts w:ascii="Times New Roman" w:hAnsi="Times New Roman" w:cs="Times New Roman"/>
          <w:sz w:val="28"/>
          <w:szCs w:val="28"/>
        </w:rPr>
        <w:t>частные письма, носящие деловой характер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B5DDA">
        <w:rPr>
          <w:rFonts w:ascii="Times New Roman" w:hAnsi="Times New Roman" w:cs="Times New Roman"/>
          <w:sz w:val="28"/>
          <w:szCs w:val="28"/>
        </w:rPr>
        <w:t>Есть в берестяных грамотах сведения о рационе древних новгородцев, их одежде, их ремёслах, а также о сфере человеческих взаимоотношений, родственной и дружес</w:t>
      </w:r>
      <w:r>
        <w:rPr>
          <w:rFonts w:ascii="Times New Roman" w:hAnsi="Times New Roman" w:cs="Times New Roman"/>
          <w:sz w:val="28"/>
          <w:szCs w:val="28"/>
        </w:rPr>
        <w:t>кой заботе, конфликтах и гостеприимстве (</w:t>
      </w:r>
      <w:r w:rsidR="00C85EAC">
        <w:rPr>
          <w:rFonts w:ascii="Times New Roman" w:hAnsi="Times New Roman" w:cs="Times New Roman"/>
          <w:sz w:val="28"/>
          <w:szCs w:val="28"/>
        </w:rPr>
        <w:t>см. Приложение</w:t>
      </w:r>
      <w:r>
        <w:rPr>
          <w:rFonts w:ascii="Times New Roman" w:hAnsi="Times New Roman" w:cs="Times New Roman"/>
          <w:sz w:val="28"/>
          <w:szCs w:val="28"/>
        </w:rPr>
        <w:t xml:space="preserve"> 1). </w:t>
      </w:r>
      <w:r w:rsidRPr="00250CA2">
        <w:rPr>
          <w:rFonts w:ascii="Times New Roman" w:hAnsi="Times New Roman" w:cs="Times New Roman"/>
          <w:sz w:val="28"/>
          <w:szCs w:val="28"/>
        </w:rPr>
        <w:t>Они дают возможность изучить то, что раньше казалось просто невозможным для изучения</w:t>
      </w:r>
      <w:r w:rsidRPr="00250CA2">
        <w:t>.</w:t>
      </w:r>
    </w:p>
    <w:p w:rsidR="006A7226" w:rsidRPr="00EC1466" w:rsidRDefault="006A7226" w:rsidP="006A72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466">
        <w:rPr>
          <w:rFonts w:ascii="Times New Roman" w:hAnsi="Times New Roman" w:cs="Times New Roman"/>
          <w:sz w:val="28"/>
          <w:szCs w:val="28"/>
        </w:rPr>
        <w:t>В Новгороде в конце XIX века были открыты фрагменты берестяных грамот, хранившиеся в</w:t>
      </w:r>
      <w:r w:rsidR="00C85EAC">
        <w:rPr>
          <w:rFonts w:ascii="Times New Roman" w:hAnsi="Times New Roman" w:cs="Times New Roman"/>
          <w:sz w:val="28"/>
          <w:szCs w:val="28"/>
        </w:rPr>
        <w:t xml:space="preserve"> музее новгородских древностей, открытом </w:t>
      </w:r>
      <w:r w:rsidRPr="00EC1466">
        <w:rPr>
          <w:rFonts w:ascii="Times New Roman" w:hAnsi="Times New Roman" w:cs="Times New Roman"/>
          <w:sz w:val="28"/>
          <w:szCs w:val="28"/>
        </w:rPr>
        <w:t xml:space="preserve">археологом-любителем В. С. </w:t>
      </w:r>
      <w:proofErr w:type="spellStart"/>
      <w:r w:rsidRPr="00EC1466">
        <w:rPr>
          <w:rFonts w:ascii="Times New Roman" w:hAnsi="Times New Roman" w:cs="Times New Roman"/>
          <w:sz w:val="28"/>
          <w:szCs w:val="28"/>
        </w:rPr>
        <w:t>Передольским</w:t>
      </w:r>
      <w:proofErr w:type="spellEnd"/>
      <w:r w:rsidRPr="00EC1466">
        <w:rPr>
          <w:rFonts w:ascii="Times New Roman" w:hAnsi="Times New Roman" w:cs="Times New Roman"/>
          <w:sz w:val="28"/>
          <w:szCs w:val="28"/>
        </w:rPr>
        <w:t xml:space="preserve">. К сожалению, сам Василий </w:t>
      </w:r>
      <w:proofErr w:type="spellStart"/>
      <w:r w:rsidRPr="00EC1466">
        <w:rPr>
          <w:rFonts w:ascii="Times New Roman" w:hAnsi="Times New Roman" w:cs="Times New Roman"/>
          <w:sz w:val="28"/>
          <w:szCs w:val="28"/>
        </w:rPr>
        <w:t>Передольский</w:t>
      </w:r>
      <w:proofErr w:type="spellEnd"/>
      <w:r w:rsidRPr="00EC1466">
        <w:rPr>
          <w:rFonts w:ascii="Times New Roman" w:hAnsi="Times New Roman" w:cs="Times New Roman"/>
          <w:sz w:val="28"/>
          <w:szCs w:val="28"/>
        </w:rPr>
        <w:t xml:space="preserve">, не обладая необходимыми источниковедческими знаниями, прочитать тексты на </w:t>
      </w:r>
      <w:r w:rsidRPr="00EC1466">
        <w:rPr>
          <w:rFonts w:ascii="Times New Roman" w:hAnsi="Times New Roman" w:cs="Times New Roman"/>
          <w:sz w:val="28"/>
          <w:szCs w:val="28"/>
        </w:rPr>
        <w:lastRenderedPageBreak/>
        <w:t>этих фрагментах не сумел, а большая часть его коллекции была утрачена еще в 1920-е годы.</w:t>
      </w:r>
    </w:p>
    <w:p w:rsidR="006A7226" w:rsidRPr="00BF0B6D" w:rsidRDefault="006A7226" w:rsidP="006A72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0B6D">
        <w:rPr>
          <w:rFonts w:ascii="Times New Roman" w:hAnsi="Times New Roman" w:cs="Times New Roman"/>
          <w:sz w:val="28"/>
          <w:szCs w:val="28"/>
        </w:rPr>
        <w:t xml:space="preserve">Новгородская археологическая экспедиция </w:t>
      </w:r>
      <w:r>
        <w:rPr>
          <w:rFonts w:ascii="Times New Roman" w:hAnsi="Times New Roman" w:cs="Times New Roman"/>
          <w:sz w:val="28"/>
          <w:szCs w:val="28"/>
        </w:rPr>
        <w:t xml:space="preserve">во главе с </w:t>
      </w:r>
      <w:r w:rsidRPr="00BF0B6D">
        <w:rPr>
          <w:rFonts w:ascii="Times New Roman" w:hAnsi="Times New Roman" w:cs="Times New Roman"/>
          <w:sz w:val="28"/>
          <w:szCs w:val="28"/>
        </w:rPr>
        <w:t>А. В</w:t>
      </w:r>
      <w:r>
        <w:rPr>
          <w:rFonts w:ascii="Times New Roman" w:hAnsi="Times New Roman" w:cs="Times New Roman"/>
          <w:sz w:val="28"/>
          <w:szCs w:val="28"/>
        </w:rPr>
        <w:t>. Арциховским</w:t>
      </w:r>
      <w:r w:rsidRPr="00BF0B6D">
        <w:rPr>
          <w:rFonts w:ascii="Times New Roman" w:hAnsi="Times New Roman" w:cs="Times New Roman"/>
          <w:sz w:val="28"/>
          <w:szCs w:val="28"/>
        </w:rPr>
        <w:t xml:space="preserve">, неоднократно находила обрезанные листы берёзовой коры, а также писала. Уже тогда у Арциховского возникла гипотеза о возможности находки грамот, процарапанных на бересте. </w:t>
      </w:r>
    </w:p>
    <w:p w:rsidR="006A7226" w:rsidRDefault="006A7226" w:rsidP="006A7226">
      <w:pPr>
        <w:spacing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Б</w:t>
      </w:r>
      <w:r w:rsidRPr="00250CA2">
        <w:rPr>
          <w:rFonts w:ascii="Times New Roman" w:hAnsi="Times New Roman" w:cs="Times New Roman"/>
          <w:sz w:val="28"/>
          <w:szCs w:val="28"/>
        </w:rPr>
        <w:t xml:space="preserve">ерестяные грамоты были обнаружены в Новгороде только в </w:t>
      </w:r>
      <w:r>
        <w:rPr>
          <w:rFonts w:ascii="Times New Roman" w:hAnsi="Times New Roman" w:cs="Times New Roman"/>
          <w:sz w:val="28"/>
          <w:szCs w:val="28"/>
        </w:rPr>
        <w:t>июле</w:t>
      </w:r>
      <w:r w:rsidRPr="00250CA2">
        <w:rPr>
          <w:rFonts w:ascii="Times New Roman" w:hAnsi="Times New Roman" w:cs="Times New Roman"/>
          <w:sz w:val="28"/>
          <w:szCs w:val="28"/>
        </w:rPr>
        <w:t>1951 г</w:t>
      </w:r>
      <w:r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раскопе. А именно, первая берестяная грамота, найденная в Новгороде, датируется 26 июлем 1951 г.</w:t>
      </w:r>
      <w:r w:rsidRPr="00EC1466">
        <w:t xml:space="preserve"> </w:t>
      </w:r>
    </w:p>
    <w:p w:rsidR="006A7226" w:rsidRPr="00FC3CCC" w:rsidRDefault="006A7226" w:rsidP="006A72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Арциховский пишет об этом: «</w:t>
      </w:r>
      <w:r w:rsidRPr="00FC3CCC">
        <w:rPr>
          <w:rFonts w:ascii="Times New Roman" w:hAnsi="Times New Roman" w:cs="Times New Roman"/>
          <w:sz w:val="28"/>
          <w:szCs w:val="28"/>
        </w:rPr>
        <w:t>26 июля 1951 г. работница Н. Ф. Акулова нашла первую берестяную грамоту. На куске бересты были обнаружены буквы, б</w:t>
      </w:r>
      <w:r>
        <w:rPr>
          <w:rFonts w:ascii="Times New Roman" w:hAnsi="Times New Roman" w:cs="Times New Roman"/>
          <w:sz w:val="28"/>
          <w:szCs w:val="28"/>
        </w:rPr>
        <w:t>уквы сложились в слова, слова -</w:t>
      </w:r>
      <w:r w:rsidRPr="00FC3CCC">
        <w:rPr>
          <w:rFonts w:ascii="Times New Roman" w:hAnsi="Times New Roman" w:cs="Times New Roman"/>
          <w:sz w:val="28"/>
          <w:szCs w:val="28"/>
        </w:rPr>
        <w:t xml:space="preserve"> в фразы. На следующий день явились вторая и третья грамоты. Впечатление было потрясающее. Казалось, из-под земли раздались живые голоса древних новгородцев.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3CCC">
        <w:rPr>
          <w:rFonts w:ascii="Times New Roman" w:hAnsi="Times New Roman" w:cs="Times New Roman"/>
          <w:sz w:val="28"/>
          <w:szCs w:val="28"/>
        </w:rPr>
        <w:t>В 1951 г.</w:t>
      </w:r>
      <w:r>
        <w:rPr>
          <w:rFonts w:ascii="Times New Roman" w:hAnsi="Times New Roman" w:cs="Times New Roman"/>
          <w:sz w:val="28"/>
          <w:szCs w:val="28"/>
        </w:rPr>
        <w:t xml:space="preserve"> раскоп был по площади невелик </w:t>
      </w:r>
      <w:r w:rsidRPr="00FC3CCC">
        <w:rPr>
          <w:rFonts w:ascii="Times New Roman" w:hAnsi="Times New Roman" w:cs="Times New Roman"/>
          <w:sz w:val="28"/>
          <w:szCs w:val="28"/>
        </w:rPr>
        <w:t>- 324 кв. м. Зато то</w:t>
      </w:r>
      <w:r>
        <w:rPr>
          <w:rFonts w:ascii="Times New Roman" w:hAnsi="Times New Roman" w:cs="Times New Roman"/>
          <w:sz w:val="28"/>
          <w:szCs w:val="28"/>
        </w:rPr>
        <w:t>лщина слоя была максимальная -</w:t>
      </w:r>
      <w:r w:rsidRPr="00FC3CCC">
        <w:rPr>
          <w:rFonts w:ascii="Times New Roman" w:hAnsi="Times New Roman" w:cs="Times New Roman"/>
          <w:sz w:val="28"/>
          <w:szCs w:val="28"/>
        </w:rPr>
        <w:t>до 7,5 м (при раскопках последующих лет слой был немного тоньше). Несмотря на это, раскоп в 1951 г. удалось полностью довести до материка; он пришелся на территорию Холопьей улицы. Обнаружено, наряду с другими важными находками, 10 берестяных грамот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Style w:val="a5"/>
          <w:rFonts w:ascii="Times New Roman" w:hAnsi="Times New Roman" w:cs="Times New Roman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7226" w:rsidRDefault="006A7226" w:rsidP="006A72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466">
        <w:rPr>
          <w:rFonts w:ascii="Times New Roman" w:hAnsi="Times New Roman" w:cs="Times New Roman"/>
          <w:sz w:val="28"/>
          <w:szCs w:val="28"/>
        </w:rPr>
        <w:t xml:space="preserve">Грамота содержала перечень феодальных повинностей трёх землевладельцев: Фомы, </w:t>
      </w:r>
      <w:proofErr w:type="spellStart"/>
      <w:r w:rsidRPr="00EC1466">
        <w:rPr>
          <w:rFonts w:ascii="Times New Roman" w:hAnsi="Times New Roman" w:cs="Times New Roman"/>
          <w:sz w:val="28"/>
          <w:szCs w:val="28"/>
        </w:rPr>
        <w:t>Иева</w:t>
      </w:r>
      <w:proofErr w:type="spellEnd"/>
      <w:r w:rsidRPr="00EC1466">
        <w:rPr>
          <w:rFonts w:ascii="Times New Roman" w:hAnsi="Times New Roman" w:cs="Times New Roman"/>
          <w:sz w:val="28"/>
          <w:szCs w:val="28"/>
        </w:rPr>
        <w:t xml:space="preserve"> и третьего, которого, возможно, звали Тимофей.  После первой находки последовали и другие.</w:t>
      </w:r>
    </w:p>
    <w:p w:rsidR="006A7226" w:rsidRDefault="006A7226" w:rsidP="006A7226">
      <w:pPr>
        <w:spacing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Стало</w:t>
      </w:r>
      <w:r w:rsidRPr="00EC1466">
        <w:rPr>
          <w:rFonts w:ascii="Times New Roman" w:hAnsi="Times New Roman" w:cs="Times New Roman"/>
          <w:sz w:val="28"/>
          <w:szCs w:val="28"/>
        </w:rPr>
        <w:t xml:space="preserve"> понятно, что </w:t>
      </w:r>
      <w:proofErr w:type="spellStart"/>
      <w:r w:rsidRPr="00EC1466">
        <w:rPr>
          <w:rFonts w:ascii="Times New Roman" w:hAnsi="Times New Roman" w:cs="Times New Roman"/>
          <w:sz w:val="28"/>
          <w:szCs w:val="28"/>
        </w:rPr>
        <w:t>беpестяная</w:t>
      </w:r>
      <w:proofErr w:type="spellEnd"/>
      <w:r w:rsidRPr="00EC1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1466">
        <w:rPr>
          <w:rFonts w:ascii="Times New Roman" w:hAnsi="Times New Roman" w:cs="Times New Roman"/>
          <w:sz w:val="28"/>
          <w:szCs w:val="28"/>
        </w:rPr>
        <w:t>грaмота</w:t>
      </w:r>
      <w:proofErr w:type="spellEnd"/>
      <w:r w:rsidRPr="00EC146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C1466">
        <w:rPr>
          <w:rFonts w:ascii="Times New Roman" w:hAnsi="Times New Roman" w:cs="Times New Roman"/>
          <w:sz w:val="28"/>
          <w:szCs w:val="28"/>
        </w:rPr>
        <w:t>явлениe</w:t>
      </w:r>
      <w:proofErr w:type="spellEnd"/>
      <w:r w:rsidRPr="00EC146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EC1466">
        <w:rPr>
          <w:rFonts w:ascii="Times New Roman" w:hAnsi="Times New Roman" w:cs="Times New Roman"/>
          <w:sz w:val="28"/>
          <w:szCs w:val="28"/>
        </w:rPr>
        <w:t>eдиничное</w:t>
      </w:r>
      <w:proofErr w:type="spellEnd"/>
      <w:r w:rsidRPr="00EC1466">
        <w:rPr>
          <w:rFonts w:ascii="Times New Roman" w:hAnsi="Times New Roman" w:cs="Times New Roman"/>
          <w:sz w:val="28"/>
          <w:szCs w:val="28"/>
        </w:rPr>
        <w:t>. Подобные грамоты стали находить и в других городах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F0B6D">
        <w:rPr>
          <w:rFonts w:ascii="Times New Roman" w:hAnsi="Times New Roman" w:cs="Times New Roman"/>
          <w:sz w:val="28"/>
          <w:szCs w:val="28"/>
        </w:rPr>
        <w:t xml:space="preserve"> Грамоты были найдены в ряде городов: </w:t>
      </w:r>
      <w:r>
        <w:rPr>
          <w:rFonts w:ascii="Times New Roman" w:hAnsi="Times New Roman" w:cs="Times New Roman"/>
          <w:sz w:val="28"/>
          <w:szCs w:val="28"/>
        </w:rPr>
        <w:t xml:space="preserve">Псков, Смоленск, Старая Русса, Мстиславль, Тверь, Торжок, Москва и др. (см. </w:t>
      </w:r>
      <w:r w:rsidR="00C85EAC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2).</w:t>
      </w:r>
    </w:p>
    <w:p w:rsidR="006A7226" w:rsidRDefault="006A7226" w:rsidP="006A72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466">
        <w:rPr>
          <w:rFonts w:ascii="Times New Roman" w:hAnsi="Times New Roman" w:cs="Times New Roman"/>
          <w:sz w:val="28"/>
          <w:szCs w:val="28"/>
        </w:rPr>
        <w:lastRenderedPageBreak/>
        <w:t>На сегодняшний день в Новгороде найдено более тысячи грамот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C1466">
        <w:rPr>
          <w:rFonts w:ascii="Times New Roman" w:hAnsi="Times New Roman" w:cs="Times New Roman"/>
          <w:sz w:val="28"/>
          <w:szCs w:val="28"/>
        </w:rPr>
        <w:t>Этот факт свидетельствует о том, что берестяные грамоты н</w:t>
      </w:r>
      <w:r>
        <w:rPr>
          <w:rFonts w:ascii="Times New Roman" w:hAnsi="Times New Roman" w:cs="Times New Roman"/>
          <w:sz w:val="28"/>
          <w:szCs w:val="28"/>
        </w:rPr>
        <w:t>е были прерогативой новгородцев. Некоторые датируются благодаря упоминаниям в летописях.</w:t>
      </w:r>
    </w:p>
    <w:p w:rsidR="006A7226" w:rsidRDefault="006A7226" w:rsidP="006A72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при помощи лингвистических признаков, </w:t>
      </w:r>
      <w:r w:rsidRPr="00BF0B6D">
        <w:rPr>
          <w:rFonts w:ascii="Times New Roman" w:hAnsi="Times New Roman" w:cs="Times New Roman"/>
          <w:sz w:val="28"/>
          <w:szCs w:val="28"/>
        </w:rPr>
        <w:t>имеющих хронологическое значение. Данный метод, разработанный А. А. Зализняком, успешно применяется для грамот, не имеющих стратиграфической даты.</w:t>
      </w:r>
    </w:p>
    <w:p w:rsidR="006A7226" w:rsidRDefault="006A7226" w:rsidP="006A72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Технология </w:t>
      </w:r>
      <w:r w:rsidRPr="000B5DDA">
        <w:rPr>
          <w:rFonts w:ascii="Times New Roman" w:hAnsi="Times New Roman" w:cs="Times New Roman"/>
          <w:sz w:val="28"/>
          <w:szCs w:val="28"/>
        </w:rPr>
        <w:t xml:space="preserve">письма была </w:t>
      </w:r>
      <w:r>
        <w:rPr>
          <w:rFonts w:ascii="Times New Roman" w:hAnsi="Times New Roman" w:cs="Times New Roman"/>
          <w:sz w:val="28"/>
          <w:szCs w:val="28"/>
        </w:rPr>
        <w:t>довольно очень</w:t>
      </w:r>
      <w:r w:rsidRPr="000B5DDA">
        <w:rPr>
          <w:rFonts w:ascii="Times New Roman" w:hAnsi="Times New Roman" w:cs="Times New Roman"/>
          <w:sz w:val="28"/>
          <w:szCs w:val="28"/>
        </w:rPr>
        <w:t xml:space="preserve"> простой. </w:t>
      </w:r>
      <w:r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0B5DDA">
        <w:rPr>
          <w:rFonts w:ascii="Times New Roman" w:hAnsi="Times New Roman" w:cs="Times New Roman"/>
          <w:sz w:val="28"/>
          <w:szCs w:val="28"/>
        </w:rPr>
        <w:t>было размягчить кору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B5DDA">
        <w:rPr>
          <w:rFonts w:ascii="Times New Roman" w:hAnsi="Times New Roman" w:cs="Times New Roman"/>
          <w:sz w:val="28"/>
          <w:szCs w:val="28"/>
        </w:rPr>
        <w:t xml:space="preserve">для чего ее кипятили в воде. После </w:t>
      </w:r>
      <w:r>
        <w:rPr>
          <w:rFonts w:ascii="Times New Roman" w:hAnsi="Times New Roman" w:cs="Times New Roman"/>
          <w:sz w:val="28"/>
          <w:szCs w:val="28"/>
        </w:rPr>
        <w:t>данной процедуры</w:t>
      </w:r>
      <w:r w:rsidRPr="000B5DDA">
        <w:rPr>
          <w:rFonts w:ascii="Times New Roman" w:hAnsi="Times New Roman" w:cs="Times New Roman"/>
          <w:sz w:val="28"/>
          <w:szCs w:val="28"/>
        </w:rPr>
        <w:t xml:space="preserve"> на нее уже можно было наносить символы. Чернила использовались редко. Найдено лишь несколько таких грамот. В основном использовал</w:t>
      </w:r>
      <w:r>
        <w:rPr>
          <w:rFonts w:ascii="Times New Roman" w:hAnsi="Times New Roman" w:cs="Times New Roman"/>
          <w:sz w:val="28"/>
          <w:szCs w:val="28"/>
        </w:rPr>
        <w:t>ось</w:t>
      </w:r>
      <w:r w:rsidRPr="000B5DDA">
        <w:rPr>
          <w:rFonts w:ascii="Times New Roman" w:hAnsi="Times New Roman" w:cs="Times New Roman"/>
          <w:sz w:val="28"/>
          <w:szCs w:val="28"/>
        </w:rPr>
        <w:t xml:space="preserve"> «писало». Его изго</w:t>
      </w:r>
      <w:r>
        <w:rPr>
          <w:rFonts w:ascii="Times New Roman" w:hAnsi="Times New Roman" w:cs="Times New Roman"/>
          <w:sz w:val="28"/>
          <w:szCs w:val="28"/>
        </w:rPr>
        <w:t>тавливали из кости или металла.</w:t>
      </w:r>
    </w:p>
    <w:p w:rsidR="006A7226" w:rsidRDefault="006A7226" w:rsidP="006A72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DDA">
        <w:rPr>
          <w:rFonts w:ascii="Times New Roman" w:hAnsi="Times New Roman" w:cs="Times New Roman"/>
          <w:sz w:val="28"/>
          <w:szCs w:val="28"/>
        </w:rPr>
        <w:t>Берестяные грамоты встречены во всех стратиграфических слоях</w:t>
      </w:r>
      <w:r>
        <w:rPr>
          <w:rFonts w:ascii="Times New Roman" w:hAnsi="Times New Roman" w:cs="Times New Roman"/>
          <w:sz w:val="28"/>
          <w:szCs w:val="28"/>
        </w:rPr>
        <w:t xml:space="preserve"> Новгорода</w:t>
      </w:r>
      <w:r w:rsidRPr="000B5DD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3CCC">
        <w:rPr>
          <w:rFonts w:ascii="Times New Roman" w:hAnsi="Times New Roman" w:cs="Times New Roman"/>
          <w:sz w:val="28"/>
          <w:szCs w:val="28"/>
        </w:rPr>
        <w:t>Чаще всего встречаются грамоты в слоях XIV в., эпохи расцвета Новгорода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B5DDA">
        <w:rPr>
          <w:rFonts w:ascii="Times New Roman" w:hAnsi="Times New Roman" w:cs="Times New Roman"/>
          <w:sz w:val="28"/>
          <w:szCs w:val="28"/>
        </w:rPr>
        <w:t xml:space="preserve">Древнейшая берестяная грамота датируется первой половиной XI века. </w:t>
      </w:r>
    </w:p>
    <w:p w:rsidR="006A7226" w:rsidRDefault="006A7226" w:rsidP="006A72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3CCC">
        <w:rPr>
          <w:rFonts w:ascii="Times New Roman" w:hAnsi="Times New Roman" w:cs="Times New Roman"/>
          <w:sz w:val="28"/>
          <w:szCs w:val="28"/>
        </w:rPr>
        <w:t>Берестяные грамоты являются важным источник</w:t>
      </w:r>
      <w:r w:rsidR="00C85EAC">
        <w:rPr>
          <w:rFonts w:ascii="Times New Roman" w:hAnsi="Times New Roman" w:cs="Times New Roman"/>
          <w:sz w:val="28"/>
          <w:szCs w:val="28"/>
        </w:rPr>
        <w:t xml:space="preserve">ом при изучении </w:t>
      </w:r>
      <w:proofErr w:type="gramStart"/>
      <w:r w:rsidR="00C85EAC">
        <w:rPr>
          <w:rFonts w:ascii="Times New Roman" w:hAnsi="Times New Roman" w:cs="Times New Roman"/>
          <w:sz w:val="28"/>
          <w:szCs w:val="28"/>
        </w:rPr>
        <w:t>происхождения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3CCC">
        <w:rPr>
          <w:rFonts w:ascii="Times New Roman" w:hAnsi="Times New Roman" w:cs="Times New Roman"/>
          <w:sz w:val="28"/>
          <w:szCs w:val="28"/>
        </w:rPr>
        <w:t xml:space="preserve"> русского</w:t>
      </w:r>
      <w:proofErr w:type="gramEnd"/>
      <w:r w:rsidRPr="00FC3CCC">
        <w:rPr>
          <w:rFonts w:ascii="Times New Roman" w:hAnsi="Times New Roman" w:cs="Times New Roman"/>
          <w:sz w:val="28"/>
          <w:szCs w:val="28"/>
        </w:rPr>
        <w:t xml:space="preserve"> кирилл</w:t>
      </w:r>
      <w:r>
        <w:rPr>
          <w:rFonts w:ascii="Times New Roman" w:hAnsi="Times New Roman" w:cs="Times New Roman"/>
          <w:sz w:val="28"/>
          <w:szCs w:val="28"/>
        </w:rPr>
        <w:t xml:space="preserve">ического алфавита. Азбука </w:t>
      </w:r>
      <w:r w:rsidRPr="00FC3CCC">
        <w:rPr>
          <w:rFonts w:ascii="Times New Roman" w:hAnsi="Times New Roman" w:cs="Times New Roman"/>
          <w:sz w:val="28"/>
          <w:szCs w:val="28"/>
        </w:rPr>
        <w:t>представлена уже на одной из древнейших среди найденных берестяных грамот — берестяной грамоте № 591 (XI век), обнаруженной в 1981 году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C85EAC">
        <w:rPr>
          <w:rFonts w:ascii="Times New Roman" w:hAnsi="Times New Roman" w:cs="Times New Roman"/>
          <w:sz w:val="28"/>
          <w:szCs w:val="28"/>
        </w:rPr>
        <w:t>см. Приложение</w:t>
      </w:r>
      <w:r>
        <w:rPr>
          <w:rFonts w:ascii="Times New Roman" w:hAnsi="Times New Roman" w:cs="Times New Roman"/>
          <w:sz w:val="28"/>
          <w:szCs w:val="28"/>
        </w:rPr>
        <w:t xml:space="preserve"> 3)</w:t>
      </w:r>
      <w:r w:rsidRPr="000B5DDA">
        <w:rPr>
          <w:rFonts w:ascii="Times New Roman" w:hAnsi="Times New Roman" w:cs="Times New Roman"/>
          <w:sz w:val="28"/>
          <w:szCs w:val="28"/>
        </w:rPr>
        <w:t>. Это стало серьезнейшим аргументом в пользу того, что славянские просветители Кирилл и Мефодий на самом деле создали искусственное глаголическое письмо, а кириллица сложилась уже позднее на базе греческого алфавита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7226" w:rsidRDefault="006A7226" w:rsidP="006A72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FC3CCC">
        <w:rPr>
          <w:rFonts w:ascii="Times New Roman" w:hAnsi="Times New Roman" w:cs="Times New Roman"/>
          <w:sz w:val="28"/>
          <w:szCs w:val="28"/>
        </w:rPr>
        <w:t>рамоты доказывают, что письмом</w:t>
      </w:r>
      <w:r>
        <w:rPr>
          <w:rFonts w:ascii="Times New Roman" w:hAnsi="Times New Roman" w:cs="Times New Roman"/>
          <w:sz w:val="28"/>
          <w:szCs w:val="28"/>
        </w:rPr>
        <w:t xml:space="preserve"> владели все слои населения, не</w:t>
      </w:r>
      <w:r w:rsidRPr="00FC3CCC">
        <w:rPr>
          <w:rFonts w:ascii="Times New Roman" w:hAnsi="Times New Roman" w:cs="Times New Roman"/>
          <w:sz w:val="28"/>
          <w:szCs w:val="28"/>
        </w:rPr>
        <w:t xml:space="preserve">зависимо от </w:t>
      </w:r>
      <w:r>
        <w:rPr>
          <w:rFonts w:ascii="Times New Roman" w:hAnsi="Times New Roman" w:cs="Times New Roman"/>
          <w:sz w:val="28"/>
          <w:szCs w:val="28"/>
        </w:rPr>
        <w:t xml:space="preserve">половой </w:t>
      </w:r>
      <w:r w:rsidRPr="00FC3CCC">
        <w:rPr>
          <w:rFonts w:ascii="Times New Roman" w:hAnsi="Times New Roman" w:cs="Times New Roman"/>
          <w:sz w:val="28"/>
          <w:szCs w:val="28"/>
        </w:rPr>
        <w:t xml:space="preserve">принадлежности и </w:t>
      </w:r>
      <w:r>
        <w:rPr>
          <w:rFonts w:ascii="Times New Roman" w:hAnsi="Times New Roman" w:cs="Times New Roman"/>
          <w:sz w:val="28"/>
          <w:szCs w:val="28"/>
        </w:rPr>
        <w:t>статусу.</w:t>
      </w:r>
    </w:p>
    <w:p w:rsidR="006A7226" w:rsidRDefault="006A7226" w:rsidP="006A72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BB1">
        <w:rPr>
          <w:rFonts w:ascii="Times New Roman" w:hAnsi="Times New Roman" w:cs="Times New Roman"/>
          <w:sz w:val="28"/>
          <w:szCs w:val="28"/>
        </w:rPr>
        <w:t xml:space="preserve">Древнейшие из новгородских берестяных грамот относятся к XI в.: «Грамота от </w:t>
      </w:r>
      <w:proofErr w:type="spellStart"/>
      <w:r w:rsidRPr="00CB1BB1">
        <w:rPr>
          <w:rFonts w:ascii="Times New Roman" w:hAnsi="Times New Roman" w:cs="Times New Roman"/>
          <w:sz w:val="28"/>
          <w:szCs w:val="28"/>
        </w:rPr>
        <w:t>Жизномира</w:t>
      </w:r>
      <w:proofErr w:type="spellEnd"/>
      <w:r w:rsidRPr="00CB1BB1">
        <w:rPr>
          <w:rFonts w:ascii="Times New Roman" w:hAnsi="Times New Roman" w:cs="Times New Roman"/>
          <w:sz w:val="28"/>
          <w:szCs w:val="28"/>
        </w:rPr>
        <w:t xml:space="preserve"> к Микуле» и «От </w:t>
      </w:r>
      <w:proofErr w:type="spellStart"/>
      <w:r w:rsidRPr="00CB1BB1">
        <w:rPr>
          <w:rFonts w:ascii="Times New Roman" w:hAnsi="Times New Roman" w:cs="Times New Roman"/>
          <w:sz w:val="28"/>
          <w:szCs w:val="28"/>
        </w:rPr>
        <w:t>Гостяты</w:t>
      </w:r>
      <w:proofErr w:type="spellEnd"/>
      <w:r w:rsidRPr="00CB1BB1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Pr="00CB1BB1">
        <w:rPr>
          <w:rFonts w:ascii="Times New Roman" w:hAnsi="Times New Roman" w:cs="Times New Roman"/>
          <w:sz w:val="28"/>
          <w:szCs w:val="28"/>
        </w:rPr>
        <w:t>Васильви</w:t>
      </w:r>
      <w:proofErr w:type="spellEnd"/>
      <w:r w:rsidRPr="00CB1BB1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" w:hAnsi="Times New Roman" w:cs="Times New Roman"/>
          <w:sz w:val="28"/>
          <w:szCs w:val="28"/>
        </w:rPr>
        <w:t>В первом берестяном письме говориться о том</w:t>
      </w:r>
      <w:r w:rsidR="00C85EA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</w:t>
      </w:r>
      <w:proofErr w:type="spellStart"/>
      <w:r w:rsidRPr="00CB1BB1">
        <w:rPr>
          <w:rFonts w:ascii="Times New Roman" w:hAnsi="Times New Roman" w:cs="Times New Roman"/>
          <w:sz w:val="28"/>
          <w:szCs w:val="28"/>
        </w:rPr>
        <w:t>Жизномир</w:t>
      </w:r>
      <w:proofErr w:type="spellEnd"/>
      <w:r w:rsidRPr="00CB1BB1">
        <w:rPr>
          <w:rFonts w:ascii="Times New Roman" w:hAnsi="Times New Roman" w:cs="Times New Roman"/>
          <w:sz w:val="28"/>
          <w:szCs w:val="28"/>
        </w:rPr>
        <w:t xml:space="preserve"> сообщает слуге Микуле, что на купленную им в Пскове рабу предъявила права княгиня. Она задержала </w:t>
      </w:r>
      <w:proofErr w:type="spellStart"/>
      <w:r w:rsidRPr="00CB1BB1">
        <w:rPr>
          <w:rFonts w:ascii="Times New Roman" w:hAnsi="Times New Roman" w:cs="Times New Roman"/>
          <w:sz w:val="28"/>
          <w:szCs w:val="28"/>
        </w:rPr>
        <w:t>Жизномира</w:t>
      </w:r>
      <w:proofErr w:type="spellEnd"/>
      <w:r w:rsidRPr="00CB1BB1">
        <w:rPr>
          <w:rFonts w:ascii="Times New Roman" w:hAnsi="Times New Roman" w:cs="Times New Roman"/>
          <w:sz w:val="28"/>
          <w:szCs w:val="28"/>
        </w:rPr>
        <w:t xml:space="preserve"> и привлекла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CB1BB1">
        <w:rPr>
          <w:rFonts w:ascii="Times New Roman" w:hAnsi="Times New Roman" w:cs="Times New Roman"/>
          <w:sz w:val="28"/>
          <w:szCs w:val="28"/>
        </w:rPr>
        <w:t xml:space="preserve">к ответственности. За </w:t>
      </w:r>
      <w:r>
        <w:rPr>
          <w:rFonts w:ascii="Times New Roman" w:hAnsi="Times New Roman" w:cs="Times New Roman"/>
          <w:sz w:val="28"/>
          <w:szCs w:val="28"/>
        </w:rPr>
        <w:t>него</w:t>
      </w:r>
      <w:r w:rsidRPr="00CB1BB1">
        <w:rPr>
          <w:rFonts w:ascii="Times New Roman" w:hAnsi="Times New Roman" w:cs="Times New Roman"/>
          <w:sz w:val="28"/>
          <w:szCs w:val="28"/>
        </w:rPr>
        <w:t xml:space="preserve"> поручилась дружина.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CB1BB1">
        <w:rPr>
          <w:rFonts w:ascii="Times New Roman" w:hAnsi="Times New Roman" w:cs="Times New Roman"/>
          <w:sz w:val="28"/>
          <w:szCs w:val="28"/>
        </w:rPr>
        <w:t xml:space="preserve">алее идет текст, посвященный особенностям ведения дела и разбирательства. </w:t>
      </w:r>
      <w:r w:rsidRPr="00CB1BB1">
        <w:rPr>
          <w:rFonts w:ascii="Times New Roman" w:hAnsi="Times New Roman" w:cs="Times New Roman"/>
          <w:sz w:val="28"/>
          <w:szCs w:val="28"/>
        </w:rPr>
        <w:lastRenderedPageBreak/>
        <w:t>Ученые</w:t>
      </w:r>
      <w:r>
        <w:rPr>
          <w:rFonts w:ascii="Times New Roman" w:hAnsi="Times New Roman" w:cs="Times New Roman"/>
          <w:sz w:val="28"/>
          <w:szCs w:val="28"/>
        </w:rPr>
        <w:t xml:space="preserve"> связали эту грамоту с </w:t>
      </w:r>
      <w:r w:rsidRPr="00CB1BB1">
        <w:rPr>
          <w:rFonts w:ascii="Times New Roman" w:hAnsi="Times New Roman" w:cs="Times New Roman"/>
          <w:sz w:val="28"/>
          <w:szCs w:val="28"/>
        </w:rPr>
        <w:t>постановлением «Русской Правды» о том, что владелец украденного и перепроданного раба, обнаружив его у другого владельца, имеет право возбудить иск и требовать от нового господина указания на</w:t>
      </w:r>
      <w:r>
        <w:rPr>
          <w:rFonts w:ascii="Times New Roman" w:hAnsi="Times New Roman" w:cs="Times New Roman"/>
          <w:sz w:val="28"/>
          <w:szCs w:val="28"/>
        </w:rPr>
        <w:t xml:space="preserve"> то, у кого он купил этого раба.</w:t>
      </w:r>
    </w:p>
    <w:p w:rsidR="006A7226" w:rsidRDefault="006A7226" w:rsidP="006A72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473C">
        <w:rPr>
          <w:rFonts w:ascii="Times New Roman" w:hAnsi="Times New Roman" w:cs="Times New Roman"/>
          <w:sz w:val="28"/>
          <w:szCs w:val="28"/>
        </w:rPr>
        <w:t>Берестяные грамоты обнаруживаются в процессе раскопок на территории определенных усадеб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2473C">
        <w:rPr>
          <w:rFonts w:ascii="Times New Roman" w:hAnsi="Times New Roman" w:cs="Times New Roman"/>
          <w:sz w:val="28"/>
          <w:szCs w:val="28"/>
        </w:rPr>
        <w:t xml:space="preserve">Сочетая в себе качества </w:t>
      </w:r>
      <w:r>
        <w:rPr>
          <w:rFonts w:ascii="Times New Roman" w:hAnsi="Times New Roman" w:cs="Times New Roman"/>
          <w:sz w:val="28"/>
          <w:szCs w:val="28"/>
        </w:rPr>
        <w:t>лингвистического</w:t>
      </w:r>
      <w:r w:rsidRPr="0082473C">
        <w:rPr>
          <w:rFonts w:ascii="Times New Roman" w:hAnsi="Times New Roman" w:cs="Times New Roman"/>
          <w:sz w:val="28"/>
          <w:szCs w:val="28"/>
        </w:rPr>
        <w:t xml:space="preserve"> и вещественного источника, берестяные грамоты постоянно порождают неизбежные обратные связи</w:t>
      </w:r>
      <w:r>
        <w:rPr>
          <w:rFonts w:ascii="Times New Roman" w:hAnsi="Times New Roman" w:cs="Times New Roman"/>
          <w:sz w:val="28"/>
          <w:szCs w:val="28"/>
        </w:rPr>
        <w:t>. Б</w:t>
      </w:r>
      <w:r w:rsidRPr="0082473C">
        <w:rPr>
          <w:rFonts w:ascii="Times New Roman" w:hAnsi="Times New Roman" w:cs="Times New Roman"/>
          <w:sz w:val="28"/>
          <w:szCs w:val="28"/>
        </w:rPr>
        <w:t>ольшинство берестяных грамот были найдены, как правило, там, где жили их адресаты, у археологов появилась возможность определять принадлежность исследуемых усадеб конкретным лицам.</w:t>
      </w:r>
    </w:p>
    <w:p w:rsidR="006A7226" w:rsidRDefault="006A7226" w:rsidP="006A72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BB1">
        <w:rPr>
          <w:rFonts w:ascii="Times New Roman" w:hAnsi="Times New Roman" w:cs="Times New Roman"/>
          <w:sz w:val="28"/>
          <w:szCs w:val="28"/>
        </w:rPr>
        <w:t>В 2000 году в Новгороде был найден древнейший рисунок на бересте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B1BB1">
        <w:t xml:space="preserve"> </w:t>
      </w:r>
      <w:r>
        <w:rPr>
          <w:rFonts w:ascii="Times New Roman" w:hAnsi="Times New Roman" w:cs="Times New Roman"/>
          <w:sz w:val="28"/>
          <w:szCs w:val="28"/>
        </w:rPr>
        <w:t>датируемый</w:t>
      </w:r>
      <w:r w:rsidRPr="00CB1BB1">
        <w:rPr>
          <w:rFonts w:ascii="Times New Roman" w:hAnsi="Times New Roman" w:cs="Times New Roman"/>
          <w:sz w:val="28"/>
          <w:szCs w:val="28"/>
        </w:rPr>
        <w:t xml:space="preserve"> концом X – началом XI в.</w:t>
      </w:r>
      <w:r>
        <w:rPr>
          <w:rFonts w:ascii="Times New Roman" w:hAnsi="Times New Roman" w:cs="Times New Roman"/>
          <w:sz w:val="28"/>
          <w:szCs w:val="28"/>
        </w:rPr>
        <w:t xml:space="preserve">  – изображение святой Варвары.</w:t>
      </w:r>
    </w:p>
    <w:p w:rsidR="006A7226" w:rsidRDefault="006A7226" w:rsidP="006A72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82473C">
        <w:rPr>
          <w:rFonts w:ascii="Times New Roman" w:hAnsi="Times New Roman" w:cs="Times New Roman"/>
          <w:sz w:val="28"/>
          <w:szCs w:val="28"/>
        </w:rPr>
        <w:t xml:space="preserve">бсолютно </w:t>
      </w:r>
      <w:r>
        <w:rPr>
          <w:rFonts w:ascii="Times New Roman" w:hAnsi="Times New Roman" w:cs="Times New Roman"/>
          <w:sz w:val="28"/>
          <w:szCs w:val="28"/>
        </w:rPr>
        <w:t>понятно</w:t>
      </w:r>
      <w:r w:rsidRPr="0082473C">
        <w:rPr>
          <w:rFonts w:ascii="Times New Roman" w:hAnsi="Times New Roman" w:cs="Times New Roman"/>
          <w:sz w:val="28"/>
          <w:szCs w:val="28"/>
        </w:rPr>
        <w:t>, что содержание берестяных грамот весьма разнообразно. Они отражают всевозможные взаимоотношения между новгородца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82473C">
        <w:rPr>
          <w:rFonts w:ascii="Times New Roman" w:hAnsi="Times New Roman" w:cs="Times New Roman"/>
          <w:sz w:val="28"/>
          <w:szCs w:val="28"/>
        </w:rPr>
        <w:t>. Боль</w:t>
      </w:r>
      <w:r>
        <w:rPr>
          <w:rFonts w:ascii="Times New Roman" w:hAnsi="Times New Roman" w:cs="Times New Roman"/>
          <w:sz w:val="28"/>
          <w:szCs w:val="28"/>
        </w:rPr>
        <w:t>шую их часть составляют письма, встречаются записки личного характера, дети упражнялись в написании и рисовали смешные рисунки на них.</w:t>
      </w:r>
    </w:p>
    <w:p w:rsidR="006A7226" w:rsidRPr="00CB1BB1" w:rsidRDefault="006A7226" w:rsidP="006A72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CB1BB1">
        <w:rPr>
          <w:rFonts w:ascii="Times New Roman" w:hAnsi="Times New Roman" w:cs="Times New Roman"/>
          <w:sz w:val="28"/>
          <w:szCs w:val="28"/>
        </w:rPr>
        <w:t xml:space="preserve">зучение </w:t>
      </w:r>
      <w:r>
        <w:rPr>
          <w:rFonts w:ascii="Times New Roman" w:hAnsi="Times New Roman" w:cs="Times New Roman"/>
          <w:sz w:val="28"/>
          <w:szCs w:val="28"/>
        </w:rPr>
        <w:t>Новгородских берестяных грамот</w:t>
      </w:r>
      <w:r w:rsidRPr="00CB1BB1">
        <w:rPr>
          <w:rFonts w:ascii="Times New Roman" w:hAnsi="Times New Roman" w:cs="Times New Roman"/>
          <w:sz w:val="28"/>
          <w:szCs w:val="28"/>
        </w:rPr>
        <w:t xml:space="preserve">, начавшееся в 1951 году, стало одним из важнейших достижений </w:t>
      </w:r>
      <w:r>
        <w:rPr>
          <w:rFonts w:ascii="Times New Roman" w:hAnsi="Times New Roman" w:cs="Times New Roman"/>
          <w:sz w:val="28"/>
          <w:szCs w:val="28"/>
        </w:rPr>
        <w:t xml:space="preserve">отечественной </w:t>
      </w:r>
      <w:r w:rsidRPr="00CB1BB1">
        <w:rPr>
          <w:rFonts w:ascii="Times New Roman" w:hAnsi="Times New Roman" w:cs="Times New Roman"/>
          <w:sz w:val="28"/>
          <w:szCs w:val="28"/>
        </w:rPr>
        <w:t>археологии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B1BB1">
        <w:t xml:space="preserve"> </w:t>
      </w:r>
      <w:r w:rsidRPr="00CB1BB1">
        <w:rPr>
          <w:rFonts w:ascii="Times New Roman" w:hAnsi="Times New Roman" w:cs="Times New Roman"/>
          <w:sz w:val="28"/>
          <w:szCs w:val="28"/>
        </w:rPr>
        <w:t xml:space="preserve">За открытие и изучение берестяных грамот руководители Новгородской археологической экспедиции во главе с Артемием Арциховским </w:t>
      </w:r>
      <w:r>
        <w:rPr>
          <w:rFonts w:ascii="Times New Roman" w:hAnsi="Times New Roman" w:cs="Times New Roman"/>
          <w:sz w:val="28"/>
          <w:szCs w:val="28"/>
        </w:rPr>
        <w:t xml:space="preserve">были удостоены Государственной </w:t>
      </w:r>
      <w:r w:rsidRPr="00CB1BB1">
        <w:rPr>
          <w:rFonts w:ascii="Times New Roman" w:hAnsi="Times New Roman" w:cs="Times New Roman"/>
          <w:sz w:val="28"/>
          <w:szCs w:val="28"/>
        </w:rPr>
        <w:t xml:space="preserve">и Ленинской премий. </w:t>
      </w:r>
      <w:r>
        <w:rPr>
          <w:rFonts w:ascii="Times New Roman" w:hAnsi="Times New Roman" w:cs="Times New Roman"/>
          <w:sz w:val="28"/>
          <w:szCs w:val="28"/>
        </w:rPr>
        <w:t xml:space="preserve">Затем </w:t>
      </w:r>
      <w:proofErr w:type="spellStart"/>
      <w:r w:rsidRPr="00CB1BB1">
        <w:rPr>
          <w:rFonts w:ascii="Times New Roman" w:hAnsi="Times New Roman" w:cs="Times New Roman"/>
          <w:sz w:val="28"/>
          <w:szCs w:val="28"/>
        </w:rPr>
        <w:t>госпремии</w:t>
      </w:r>
      <w:proofErr w:type="spellEnd"/>
      <w:r w:rsidRPr="00CB1BB1">
        <w:rPr>
          <w:rFonts w:ascii="Times New Roman" w:hAnsi="Times New Roman" w:cs="Times New Roman"/>
          <w:sz w:val="28"/>
          <w:szCs w:val="28"/>
        </w:rPr>
        <w:t xml:space="preserve"> за св</w:t>
      </w:r>
      <w:r>
        <w:rPr>
          <w:rFonts w:ascii="Times New Roman" w:hAnsi="Times New Roman" w:cs="Times New Roman"/>
          <w:sz w:val="28"/>
          <w:szCs w:val="28"/>
        </w:rPr>
        <w:t>язанные с ними открытия получил</w:t>
      </w:r>
      <w:r w:rsidRPr="00CB1BB1">
        <w:rPr>
          <w:rFonts w:ascii="Times New Roman" w:hAnsi="Times New Roman" w:cs="Times New Roman"/>
          <w:sz w:val="28"/>
          <w:szCs w:val="28"/>
        </w:rPr>
        <w:t xml:space="preserve"> историк Валентин Янин </w:t>
      </w:r>
      <w:r>
        <w:rPr>
          <w:rFonts w:ascii="Times New Roman" w:hAnsi="Times New Roman" w:cs="Times New Roman"/>
          <w:sz w:val="28"/>
          <w:szCs w:val="28"/>
        </w:rPr>
        <w:t>и др.</w:t>
      </w:r>
    </w:p>
    <w:p w:rsidR="006A7226" w:rsidRDefault="006A7226" w:rsidP="006A72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7226" w:rsidRDefault="006A7226" w:rsidP="006A72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7226" w:rsidRDefault="006A7226" w:rsidP="006A72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7226" w:rsidRDefault="006A7226" w:rsidP="006A72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7226" w:rsidRDefault="006A7226" w:rsidP="006A72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7226" w:rsidRDefault="006A7226" w:rsidP="006A72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7226" w:rsidRDefault="006A7226" w:rsidP="006A72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7226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5EAC" w:rsidRDefault="00C85EAC" w:rsidP="00C85EAC">
      <w:pPr>
        <w:pStyle w:val="a6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C85EAC">
        <w:rPr>
          <w:rFonts w:ascii="Times New Roman" w:hAnsi="Times New Roman" w:cs="Times New Roman"/>
          <w:sz w:val="28"/>
          <w:szCs w:val="28"/>
        </w:rPr>
        <w:t>Арциховский А.В. Археологическое изучение Новгорода. В кн.: Материалы и исследования по археологии СССР. Том 1. № 55. Труды Новгородской археологической экспедиции. М., 1956.</w:t>
      </w:r>
    </w:p>
    <w:p w:rsidR="00C85EAC" w:rsidRPr="00C85EAC" w:rsidRDefault="00C85EAC" w:rsidP="00C85EAC">
      <w:pPr>
        <w:pStyle w:val="a6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C85EAC">
        <w:rPr>
          <w:rFonts w:ascii="Times New Roman" w:hAnsi="Times New Roman" w:cs="Times New Roman"/>
          <w:sz w:val="28"/>
          <w:szCs w:val="28"/>
        </w:rPr>
        <w:t>Янин В. Л., Колчин Б. А. Итоги и перспективы новгородской археологии. // Археологическое изучение Новгорода. М., 1978.</w:t>
      </w: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Default="006A7226" w:rsidP="00C16E9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1. </w:t>
      </w:r>
      <w:r w:rsidRPr="006A7226">
        <w:rPr>
          <w:rFonts w:ascii="Times New Roman" w:hAnsi="Times New Roman" w:cs="Times New Roman"/>
          <w:b/>
          <w:sz w:val="28"/>
          <w:szCs w:val="28"/>
        </w:rPr>
        <w:t>Берестяная грамота №497</w:t>
      </w:r>
      <w:r>
        <w:rPr>
          <w:rStyle w:val="a5"/>
          <w:rFonts w:ascii="Times New Roman" w:hAnsi="Times New Roman" w:cs="Times New Roman"/>
          <w:b/>
          <w:sz w:val="28"/>
          <w:szCs w:val="28"/>
        </w:rPr>
        <w:footnoteReference w:id="3"/>
      </w: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ABC0ED">
            <wp:extent cx="5553710" cy="391414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391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7226" w:rsidRP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7226" w:rsidRP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7226" w:rsidRDefault="006A7226" w:rsidP="006A72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7226" w:rsidRDefault="006A7226" w:rsidP="006A72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7226" w:rsidRDefault="006A7226" w:rsidP="006A72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7A1C" w:rsidRDefault="00957A1C"/>
    <w:p w:rsidR="006A7226" w:rsidRDefault="006A7226"/>
    <w:p w:rsidR="006A7226" w:rsidRDefault="006A7226"/>
    <w:p w:rsidR="006A7226" w:rsidRDefault="006A7226"/>
    <w:p w:rsidR="006A7226" w:rsidRPr="006A7226" w:rsidRDefault="006A7226" w:rsidP="006A72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7226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2. Карта городов с находками берестяных грамот</w:t>
      </w:r>
      <w:r>
        <w:rPr>
          <w:rStyle w:val="a5"/>
          <w:rFonts w:ascii="Times New Roman" w:hAnsi="Times New Roman" w:cs="Times New Roman"/>
          <w:b/>
          <w:sz w:val="28"/>
          <w:szCs w:val="28"/>
        </w:rPr>
        <w:footnoteReference w:id="4"/>
      </w:r>
    </w:p>
    <w:p w:rsidR="006A7226" w:rsidRDefault="006A7226" w:rsidP="006A72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Pr="006A7226" w:rsidRDefault="006A7226" w:rsidP="006A72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6CCD7A9">
            <wp:extent cx="5858510" cy="777303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7773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7226" w:rsidRDefault="006A7226" w:rsidP="006A72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7226">
        <w:rPr>
          <w:rFonts w:ascii="Times New Roman" w:hAnsi="Times New Roman" w:cs="Times New Roman"/>
          <w:b/>
          <w:sz w:val="28"/>
          <w:szCs w:val="28"/>
        </w:rPr>
        <w:lastRenderedPageBreak/>
        <w:t>Приложение 3. Берестяная грамота №591</w:t>
      </w:r>
      <w:r>
        <w:rPr>
          <w:rStyle w:val="a5"/>
          <w:rFonts w:ascii="Times New Roman" w:hAnsi="Times New Roman" w:cs="Times New Roman"/>
          <w:b/>
          <w:sz w:val="28"/>
          <w:szCs w:val="28"/>
        </w:rPr>
        <w:footnoteReference w:id="5"/>
      </w:r>
    </w:p>
    <w:p w:rsidR="006A7226" w:rsidRDefault="006A7226" w:rsidP="006A72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26" w:rsidRPr="006A7226" w:rsidRDefault="006A7226" w:rsidP="006A72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5FA4419">
            <wp:extent cx="5937885" cy="4054475"/>
            <wp:effectExtent l="0" t="0" r="571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05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A7226" w:rsidRPr="006A7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2BD" w:rsidRDefault="00C872BD" w:rsidP="006A7226">
      <w:pPr>
        <w:spacing w:after="0" w:line="240" w:lineRule="auto"/>
      </w:pPr>
      <w:r>
        <w:separator/>
      </w:r>
    </w:p>
  </w:endnote>
  <w:endnote w:type="continuationSeparator" w:id="0">
    <w:p w:rsidR="00C872BD" w:rsidRDefault="00C872BD" w:rsidP="006A7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2BD" w:rsidRDefault="00C872BD" w:rsidP="006A7226">
      <w:pPr>
        <w:spacing w:after="0" w:line="240" w:lineRule="auto"/>
      </w:pPr>
      <w:r>
        <w:separator/>
      </w:r>
    </w:p>
  </w:footnote>
  <w:footnote w:type="continuationSeparator" w:id="0">
    <w:p w:rsidR="00C872BD" w:rsidRDefault="00C872BD" w:rsidP="006A7226">
      <w:pPr>
        <w:spacing w:after="0" w:line="240" w:lineRule="auto"/>
      </w:pPr>
      <w:r>
        <w:continuationSeparator/>
      </w:r>
    </w:p>
  </w:footnote>
  <w:footnote w:id="1">
    <w:p w:rsidR="006A7226" w:rsidRPr="000D7ABA" w:rsidRDefault="006A7226" w:rsidP="006A7226">
      <w:pPr>
        <w:pStyle w:val="a3"/>
        <w:rPr>
          <w:rFonts w:ascii="Times New Roman" w:hAnsi="Times New Roman" w:cs="Times New Roman"/>
          <w:sz w:val="24"/>
          <w:szCs w:val="24"/>
        </w:rPr>
      </w:pPr>
      <w:r w:rsidRPr="000D7ABA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0D7ABA">
        <w:rPr>
          <w:rFonts w:ascii="Times New Roman" w:hAnsi="Times New Roman" w:cs="Times New Roman"/>
          <w:sz w:val="24"/>
          <w:szCs w:val="24"/>
        </w:rPr>
        <w:t xml:space="preserve"> Янин 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7ABA">
        <w:rPr>
          <w:rFonts w:ascii="Times New Roman" w:hAnsi="Times New Roman" w:cs="Times New Roman"/>
          <w:sz w:val="24"/>
          <w:szCs w:val="24"/>
        </w:rPr>
        <w:t>Л., Колчин Б.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7ABA">
        <w:rPr>
          <w:rFonts w:ascii="Times New Roman" w:hAnsi="Times New Roman" w:cs="Times New Roman"/>
          <w:sz w:val="24"/>
          <w:szCs w:val="24"/>
        </w:rPr>
        <w:t>А. Итоги и перспективы новгородской археологии. // Археологическое изучение Новгорода. М., 1978</w:t>
      </w:r>
      <w:r>
        <w:rPr>
          <w:rFonts w:ascii="Times New Roman" w:hAnsi="Times New Roman" w:cs="Times New Roman"/>
          <w:sz w:val="24"/>
          <w:szCs w:val="24"/>
        </w:rPr>
        <w:t>.</w:t>
      </w:r>
    </w:p>
  </w:footnote>
  <w:footnote w:id="2">
    <w:p w:rsidR="006A7226" w:rsidRPr="000D7ABA" w:rsidRDefault="006A7226" w:rsidP="006A7226">
      <w:pPr>
        <w:pStyle w:val="a3"/>
        <w:rPr>
          <w:rFonts w:ascii="Times New Roman" w:hAnsi="Times New Roman" w:cs="Times New Roman"/>
          <w:sz w:val="24"/>
          <w:szCs w:val="24"/>
        </w:rPr>
      </w:pPr>
      <w:r w:rsidRPr="000D7ABA">
        <w:rPr>
          <w:rStyle w:val="a5"/>
          <w:rFonts w:ascii="Times New Roman" w:hAnsi="Times New Roman" w:cs="Times New Roman"/>
          <w:sz w:val="24"/>
          <w:szCs w:val="24"/>
        </w:rPr>
        <w:footnoteRef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5EAC" w:rsidRPr="00C85EAC">
        <w:rPr>
          <w:rFonts w:ascii="Times New Roman" w:hAnsi="Times New Roman" w:cs="Times New Roman"/>
          <w:sz w:val="24"/>
          <w:szCs w:val="24"/>
        </w:rPr>
        <w:t>Арциховский А.В. Археологическое изучение Новгорода. В кн.: Материалы и исследования по археологии СССР. Том 1. № 55. Труды Новгородской археологической экспедиции. М., 1956</w:t>
      </w:r>
      <w:r w:rsidR="00C85EAC">
        <w:rPr>
          <w:rFonts w:ascii="Times New Roman" w:hAnsi="Times New Roman" w:cs="Times New Roman"/>
          <w:sz w:val="24"/>
          <w:szCs w:val="24"/>
        </w:rPr>
        <w:t>. С. 14.</w:t>
      </w:r>
    </w:p>
  </w:footnote>
  <w:footnote w:id="3">
    <w:p w:rsidR="006A7226" w:rsidRPr="006A7226" w:rsidRDefault="006A7226" w:rsidP="006A7226">
      <w:pPr>
        <w:pStyle w:val="a3"/>
        <w:rPr>
          <w:rFonts w:ascii="Times New Roman" w:hAnsi="Times New Roman" w:cs="Times New Roman"/>
          <w:sz w:val="24"/>
          <w:szCs w:val="24"/>
        </w:rPr>
      </w:pPr>
      <w:r w:rsidRPr="006A7226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6A7226">
        <w:rPr>
          <w:rFonts w:ascii="Times New Roman" w:hAnsi="Times New Roman" w:cs="Times New Roman"/>
          <w:sz w:val="24"/>
          <w:szCs w:val="24"/>
        </w:rPr>
        <w:t xml:space="preserve"> Берестяная грамота №497 // Древнерусские берестяные грамоты. Б. м., б. г. [Электронный ресурс]. URL: http://gramoty.ru/gramoty/bb497.jpg.</w:t>
      </w:r>
    </w:p>
  </w:footnote>
  <w:footnote w:id="4">
    <w:p w:rsidR="006A7226" w:rsidRPr="00B5416A" w:rsidRDefault="006A7226" w:rsidP="006A7226">
      <w:pPr>
        <w:pStyle w:val="a3"/>
        <w:rPr>
          <w:rFonts w:ascii="Times New Roman" w:hAnsi="Times New Roman" w:cs="Times New Roman"/>
          <w:sz w:val="24"/>
          <w:szCs w:val="24"/>
        </w:rPr>
      </w:pPr>
      <w:r w:rsidRPr="006A7226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6A7226">
        <w:rPr>
          <w:rFonts w:ascii="Times New Roman" w:hAnsi="Times New Roman" w:cs="Times New Roman"/>
          <w:sz w:val="24"/>
          <w:szCs w:val="24"/>
        </w:rPr>
        <w:t xml:space="preserve"> Древнерусские берестяные грамоты. [Электронный ресурс]. </w:t>
      </w:r>
      <w:r w:rsidRPr="006A7226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B5416A">
        <w:rPr>
          <w:rFonts w:ascii="Times New Roman" w:hAnsi="Times New Roman" w:cs="Times New Roman"/>
          <w:sz w:val="24"/>
          <w:szCs w:val="24"/>
        </w:rPr>
        <w:t xml:space="preserve">: </w:t>
      </w:r>
      <w:r w:rsidRPr="006A7226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B5416A">
        <w:rPr>
          <w:rFonts w:ascii="Times New Roman" w:hAnsi="Times New Roman" w:cs="Times New Roman"/>
          <w:sz w:val="24"/>
          <w:szCs w:val="24"/>
        </w:rPr>
        <w:t>://</w:t>
      </w:r>
      <w:r w:rsidRPr="006A7226">
        <w:rPr>
          <w:rFonts w:ascii="Times New Roman" w:hAnsi="Times New Roman" w:cs="Times New Roman"/>
          <w:sz w:val="24"/>
          <w:szCs w:val="24"/>
          <w:lang w:val="en-US"/>
        </w:rPr>
        <w:t>gramoty</w:t>
      </w:r>
      <w:r w:rsidRPr="00B5416A">
        <w:rPr>
          <w:rFonts w:ascii="Times New Roman" w:hAnsi="Times New Roman" w:cs="Times New Roman"/>
          <w:sz w:val="24"/>
          <w:szCs w:val="24"/>
        </w:rPr>
        <w:t>.</w:t>
      </w:r>
      <w:r w:rsidRPr="006A7226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B5416A">
        <w:rPr>
          <w:rFonts w:ascii="Times New Roman" w:hAnsi="Times New Roman" w:cs="Times New Roman"/>
          <w:sz w:val="24"/>
          <w:szCs w:val="24"/>
        </w:rPr>
        <w:t>/_</w:t>
      </w:r>
      <w:r w:rsidRPr="006A7226">
        <w:rPr>
          <w:rFonts w:ascii="Times New Roman" w:hAnsi="Times New Roman" w:cs="Times New Roman"/>
          <w:sz w:val="24"/>
          <w:szCs w:val="24"/>
          <w:lang w:val="en-US"/>
        </w:rPr>
        <w:t>gramoty</w:t>
      </w:r>
      <w:r w:rsidRPr="00B5416A">
        <w:rPr>
          <w:rFonts w:ascii="Times New Roman" w:hAnsi="Times New Roman" w:cs="Times New Roman"/>
          <w:sz w:val="24"/>
          <w:szCs w:val="24"/>
        </w:rPr>
        <w:t>/</w:t>
      </w:r>
      <w:r w:rsidRPr="006A7226">
        <w:rPr>
          <w:rFonts w:ascii="Times New Roman" w:hAnsi="Times New Roman" w:cs="Times New Roman"/>
          <w:sz w:val="24"/>
          <w:szCs w:val="24"/>
          <w:lang w:val="en-US"/>
        </w:rPr>
        <w:t>images</w:t>
      </w:r>
      <w:r w:rsidRPr="00B5416A">
        <w:rPr>
          <w:rFonts w:ascii="Times New Roman" w:hAnsi="Times New Roman" w:cs="Times New Roman"/>
          <w:sz w:val="24"/>
          <w:szCs w:val="24"/>
        </w:rPr>
        <w:t>/</w:t>
      </w:r>
      <w:r w:rsidRPr="006A7226">
        <w:rPr>
          <w:rFonts w:ascii="Times New Roman" w:hAnsi="Times New Roman" w:cs="Times New Roman"/>
          <w:sz w:val="24"/>
          <w:szCs w:val="24"/>
          <w:lang w:val="en-US"/>
        </w:rPr>
        <w:t>map</w:t>
      </w:r>
      <w:r w:rsidRPr="00B5416A">
        <w:rPr>
          <w:rFonts w:ascii="Times New Roman" w:hAnsi="Times New Roman" w:cs="Times New Roman"/>
          <w:sz w:val="24"/>
          <w:szCs w:val="24"/>
        </w:rPr>
        <w:t>01.</w:t>
      </w:r>
      <w:r w:rsidRPr="006A7226">
        <w:rPr>
          <w:rFonts w:ascii="Times New Roman" w:hAnsi="Times New Roman" w:cs="Times New Roman"/>
          <w:sz w:val="24"/>
          <w:szCs w:val="24"/>
          <w:lang w:val="en-US"/>
        </w:rPr>
        <w:t>gif</w:t>
      </w:r>
      <w:r w:rsidRPr="00B5416A">
        <w:rPr>
          <w:rFonts w:ascii="Times New Roman" w:hAnsi="Times New Roman" w:cs="Times New Roman"/>
          <w:sz w:val="24"/>
          <w:szCs w:val="24"/>
        </w:rPr>
        <w:t>.</w:t>
      </w:r>
    </w:p>
  </w:footnote>
  <w:footnote w:id="5">
    <w:p w:rsidR="006A7226" w:rsidRPr="006A7226" w:rsidRDefault="006A7226">
      <w:pPr>
        <w:pStyle w:val="a3"/>
        <w:rPr>
          <w:rFonts w:ascii="Times New Roman" w:hAnsi="Times New Roman" w:cs="Times New Roman"/>
          <w:sz w:val="24"/>
          <w:szCs w:val="24"/>
        </w:rPr>
      </w:pPr>
      <w:r w:rsidRPr="006A7226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6A7226">
        <w:rPr>
          <w:rFonts w:ascii="Times New Roman" w:hAnsi="Times New Roman" w:cs="Times New Roman"/>
          <w:sz w:val="24"/>
          <w:szCs w:val="24"/>
        </w:rPr>
        <w:t xml:space="preserve"> Берестяная грамота №591 // Древнерусские берестяные грамоты. Б. м., б. г. [Электронный ресурс]. URL: http://gramoty.ru/gramoty/bb591.jpg.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F82A26"/>
    <w:multiLevelType w:val="hybridMultilevel"/>
    <w:tmpl w:val="04604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226"/>
    <w:rsid w:val="006A7226"/>
    <w:rsid w:val="00957A1C"/>
    <w:rsid w:val="00B5416A"/>
    <w:rsid w:val="00C16E94"/>
    <w:rsid w:val="00C85EAC"/>
    <w:rsid w:val="00C872BD"/>
    <w:rsid w:val="00FB0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32259"/>
  <w15:chartTrackingRefBased/>
  <w15:docId w15:val="{7B7A107F-DC7A-4D39-833E-D9D8572F0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7226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6A72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A7226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A7226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6A7226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6A7226"/>
    <w:rPr>
      <w:rFonts w:asciiTheme="majorHAnsi" w:eastAsiaTheme="majorEastAsia" w:hAnsiTheme="majorHAnsi" w:cstheme="majorBidi"/>
      <w:b/>
      <w:bCs/>
      <w:color w:val="000000" w:themeColor="text1"/>
      <w:sz w:val="28"/>
      <w:szCs w:val="28"/>
    </w:rPr>
  </w:style>
  <w:style w:type="paragraph" w:styleId="a6">
    <w:name w:val="List Paragraph"/>
    <w:basedOn w:val="a"/>
    <w:uiPriority w:val="34"/>
    <w:qFormat/>
    <w:rsid w:val="00C85E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32F25-7D36-4440-895B-2A135F27B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1076</Words>
  <Characters>6134</Characters>
  <Application>Microsoft Office Word</Application>
  <DocSecurity>0</DocSecurity>
  <Lines>51</Lines>
  <Paragraphs>14</Paragraphs>
  <ScaleCrop>false</ScaleCrop>
  <Company/>
  <LinksUpToDate>false</LinksUpToDate>
  <CharactersWithSpaces>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2024-04-11T19:19:00Z</dcterms:created>
  <dcterms:modified xsi:type="dcterms:W3CDTF">2024-04-11T19:39:00Z</dcterms:modified>
</cp:coreProperties>
</file>